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jpeg" ContentType="image/jpeg"/>
  <Override PartName="/word/media/image8.png" ContentType="image/png"/>
  <Override PartName="/word/media/image7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3"/>
        <w:numPr>
          <w:ilvl w:val="0"/>
          <w:numId w:val="0"/>
        </w:numPr>
        <w:suppressAutoHyphens w:val="false"/>
        <w:spacing w:lineRule="auto" w:line="276" w:before="140" w:after="120"/>
        <w:jc w:val="center"/>
        <w:rPr>
          <w:rFonts w:ascii="Calibri" w:hAnsi="Calibri" w:eastAsia="Tahoma" w:cs="FreeSans"/>
          <w:b/>
          <w:b/>
          <w:bCs w:val="false"/>
          <w:i w:val="false"/>
          <w:sz w:val="31"/>
          <w:szCs w:val="28"/>
        </w:rPr>
      </w:pPr>
      <w:r>
        <w:rPr>
          <w:rFonts w:eastAsia="Tahoma" w:cs="FreeSans"/>
          <w:b/>
          <w:bCs w:val="false"/>
          <w:i w:val="false"/>
          <w:sz w:val="31"/>
          <w:szCs w:val="28"/>
        </w:rPr>
        <w:t>Πείραμα 1: Ηλέκτριση με τριβή</w:t>
      </w:r>
    </w:p>
    <w:p>
      <w:pPr>
        <w:pStyle w:val="TextBody"/>
        <w:numPr>
          <w:ilvl w:val="0"/>
          <w:numId w:val="4"/>
        </w:numPr>
        <w:rPr/>
      </w:pPr>
      <w:r>
        <w:rPr/>
        <w:t>Στοχοθεσία</w:t>
      </w:r>
    </w:p>
    <w:p>
      <w:pPr>
        <w:pStyle w:val="TextBody"/>
        <w:numPr>
          <w:ilvl w:val="1"/>
          <w:numId w:val="4"/>
        </w:numPr>
        <w:rPr/>
      </w:pPr>
      <w:r>
        <w:rPr/>
        <w:t xml:space="preserve">Σκοπός της </w:t>
      </w:r>
      <w:r>
        <w:rPr/>
        <w:t>δραστηριότητας</w:t>
      </w:r>
      <w:r>
        <w:rPr/>
        <w:t xml:space="preserve">: </w:t>
      </w:r>
      <w:r>
        <w:rPr/>
        <w:t xml:space="preserve">Οι μαθητές να παρατηρήσουν και να προβληματιστούν </w:t>
      </w:r>
      <w:r>
        <w:rPr/>
        <w:t>γ</w:t>
      </w:r>
      <w:r>
        <w:rPr/>
        <w:t>ια την αιτία εμφάνισης ηλεκτροστατικών αλληλεπιδράσεων.</w:t>
      </w:r>
    </w:p>
    <w:p>
      <w:pPr>
        <w:pStyle w:val="TextBody"/>
        <w:numPr>
          <w:ilvl w:val="1"/>
          <w:numId w:val="4"/>
        </w:numPr>
        <w:rPr/>
      </w:pPr>
      <w:r>
        <w:rPr/>
        <w:t>Στόχοι:</w:t>
      </w:r>
    </w:p>
    <w:p>
      <w:pPr>
        <w:pStyle w:val="TextBody"/>
        <w:numPr>
          <w:ilvl w:val="1"/>
          <w:numId w:val="3"/>
        </w:numPr>
        <w:rPr/>
      </w:pPr>
      <w:r>
        <w:rPr/>
        <w:t xml:space="preserve">Να διαπιστώσουν πειραματικά </w:t>
      </w:r>
      <w:r>
        <w:rPr/>
        <w:t xml:space="preserve">ότι κάποια σώματα, </w:t>
      </w:r>
      <w:r>
        <w:rPr/>
        <w:t>με την τριβή αποκτούν την ιδιότητα να ασκούν μεταξύ τους ελκτικές και απωστικές δυνάμεις: φορτίζονται.</w:t>
      </w:r>
    </w:p>
    <w:p>
      <w:pPr>
        <w:pStyle w:val="TextBody"/>
        <w:numPr>
          <w:ilvl w:val="1"/>
          <w:numId w:val="3"/>
        </w:numPr>
        <w:rPr/>
      </w:pPr>
      <w:r>
        <w:rPr/>
        <w:t>Να ελέγχουν πειραματικά αν ένα σώμα είναι φορτισμένο</w:t>
      </w:r>
    </w:p>
    <w:p>
      <w:pPr>
        <w:pStyle w:val="TextBody"/>
        <w:numPr>
          <w:ilvl w:val="1"/>
          <w:numId w:val="3"/>
        </w:numPr>
        <w:rPr/>
      </w:pPr>
      <w:r>
        <w:rPr/>
        <w:t xml:space="preserve">Να διαπιστώσουν ότι υπάρχουν δύο είδη διαφορετικά είδη φορτίου. </w:t>
      </w:r>
    </w:p>
    <w:p>
      <w:pPr>
        <w:pStyle w:val="TextBody"/>
        <w:numPr>
          <w:ilvl w:val="1"/>
          <w:numId w:val="3"/>
        </w:numPr>
        <w:rPr/>
      </w:pPr>
      <w:r>
        <w:rPr/>
        <w:t xml:space="preserve">Να εφαρμόσουν τη </w:t>
      </w:r>
      <w:r>
        <w:rPr>
          <w:i/>
          <w:iCs/>
        </w:rPr>
        <w:t>διερευνητική μέθοδο</w:t>
      </w:r>
      <w:r>
        <w:rPr/>
        <w:t xml:space="preserve"> σε ένα “οικείο” πρόβλημα.     </w:t>
      </w:r>
    </w:p>
    <w:p>
      <w:pPr>
        <w:pStyle w:val="TextBody"/>
        <w:numPr>
          <w:ilvl w:val="1"/>
          <w:numId w:val="4"/>
        </w:numPr>
        <w:rPr/>
      </w:pPr>
      <w:r>
        <w:rPr/>
        <w:t xml:space="preserve">Χρόνος </w:t>
      </w:r>
      <w:r>
        <w:rPr/>
        <w:t>&amp;  τόπος</w:t>
      </w:r>
      <w:r>
        <w:rPr/>
        <w:t xml:space="preserve"> </w:t>
      </w:r>
      <w:r>
        <w:rPr/>
        <w:t>υ</w:t>
      </w:r>
      <w:r>
        <w:rPr/>
        <w:t xml:space="preserve">λοποίησης: 20 λεπτά, </w:t>
      </w:r>
      <w:r>
        <w:rPr/>
        <w:t>στο σπίτι</w:t>
      </w:r>
      <w:r>
        <w:rPr/>
        <w:t xml:space="preserve"> </w:t>
      </w:r>
    </w:p>
    <w:p>
      <w:pPr>
        <w:pStyle w:val="TextBody"/>
        <w:numPr>
          <w:ilvl w:val="0"/>
          <w:numId w:val="4"/>
        </w:numPr>
        <w:rPr/>
      </w:pPr>
      <w:r>
        <w:rPr/>
        <w:t>Θεωρία</w:t>
      </w:r>
    </w:p>
    <w:p>
      <w:pPr>
        <w:pStyle w:val="TextBody"/>
        <w:numPr>
          <w:ilvl w:val="0"/>
          <w:numId w:val="0"/>
        </w:numPr>
        <w:ind w:left="227" w:hanging="0"/>
        <w:rPr>
          <w:rFonts w:ascii="Calibri" w:hAnsi="Calibri"/>
        </w:rPr>
      </w:pPr>
      <w:r>
        <w:rPr/>
        <w:t xml:space="preserve">Συχνά παρατηρούμε γύρω μας, σώματα να αλληλεπιδρούν με τρόπο τον οποίο περιγράφουμε ως “ηλέκτριση”.  Η αιτία εμφάνισης αυτών </w:t>
      </w:r>
      <w:r>
        <w:rPr/>
        <w:t xml:space="preserve">των </w:t>
      </w:r>
      <w:r>
        <w:rPr/>
        <w:t xml:space="preserve">αλληλεπιδράσεων </w:t>
      </w:r>
      <w:r>
        <w:rPr/>
        <w:t xml:space="preserve">είναι μια φυσική ποσότητα που ονομάζεται </w:t>
      </w:r>
      <w:r>
        <w:rPr>
          <w:b/>
          <w:bCs/>
        </w:rPr>
        <w:t xml:space="preserve">ηλεκτρικό φορτίο. </w:t>
      </w:r>
      <w:r>
        <w:rPr>
          <w:b w:val="false"/>
          <w:bCs w:val="false"/>
        </w:rPr>
        <w:t>Τ</w:t>
      </w:r>
      <w:r>
        <w:rPr>
          <w:b w:val="false"/>
          <w:bCs w:val="false"/>
        </w:rPr>
        <w:t>α σώματα που έχουν ηλεκτρικό φορτίο χαρακτηρίζο</w:t>
      </w:r>
      <w:r>
        <w:rPr>
          <w:b w:val="false"/>
          <w:bCs w:val="false"/>
        </w:rPr>
        <w:t>νται</w:t>
      </w:r>
      <w:r>
        <w:rPr>
          <w:b w:val="false"/>
          <w:bCs w:val="false"/>
        </w:rPr>
        <w:t xml:space="preserve"> ως </w:t>
      </w:r>
      <w:r>
        <w:rPr>
          <w:b/>
          <w:bCs/>
        </w:rPr>
        <w:t xml:space="preserve">φορτισμένα </w:t>
      </w:r>
      <w:r>
        <w:rPr>
          <w:b/>
          <w:bCs/>
        </w:rPr>
        <w:t>(ηλεκτρισμένα)</w:t>
      </w:r>
      <w:r>
        <w:rPr>
          <w:b/>
          <w:bCs/>
        </w:rPr>
        <w:t xml:space="preserve">. </w:t>
      </w:r>
    </w:p>
    <w:p>
      <w:pPr>
        <w:pStyle w:val="TextBody"/>
        <w:numPr>
          <w:ilvl w:val="1"/>
          <w:numId w:val="3"/>
        </w:numPr>
        <w:rPr/>
      </w:pPr>
      <w:r>
        <w:rPr/>
        <w:t xml:space="preserve">Το ηλεκτρικό φορτίο </w:t>
      </w:r>
      <w:r>
        <w:rPr/>
        <w:t xml:space="preserve">είναι </w:t>
      </w:r>
      <w:r>
        <w:rPr/>
        <w:t xml:space="preserve">δύο ειδών, </w:t>
      </w:r>
      <w:r>
        <w:rPr>
          <w:b/>
          <w:bCs/>
        </w:rPr>
        <w:t>θετικό</w:t>
      </w:r>
      <w:r>
        <w:rPr/>
        <w:t xml:space="preserve"> και </w:t>
      </w:r>
      <w:r>
        <w:rPr>
          <w:b/>
          <w:bCs/>
        </w:rPr>
        <w:t>αρνητικό</w:t>
      </w:r>
      <w:r>
        <w:rPr/>
        <w:t xml:space="preserve"> ηλ. φορτίο.  </w:t>
      </w:r>
    </w:p>
    <w:p>
      <w:pPr>
        <w:pStyle w:val="TextBody"/>
        <w:numPr>
          <w:ilvl w:val="1"/>
          <w:numId w:val="3"/>
        </w:numPr>
        <w:rPr/>
      </w:pPr>
      <w:r>
        <w:rPr/>
        <w:t>Η ονομασία προκύπτει από την παρατήρηση ότι όταν δύο ίσες ποσότητες θετικού και αρνητικού φορτίου συνυπάρχουν, το συνολικό αποτέλεσμα είναι</w:t>
      </w:r>
      <w:r>
        <w:rPr>
          <w:b/>
          <w:bCs/>
        </w:rPr>
        <w:t xml:space="preserve"> μηδέν</w:t>
      </w:r>
      <w:r>
        <w:rPr>
          <w:b w:val="false"/>
          <w:bCs w:val="false"/>
        </w:rPr>
        <w:t xml:space="preserve"> (δεν εμφανίζονται τα ηλεκτρικά φαινόμενα)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>
          <w:b w:val="false"/>
          <w:bCs w:val="false"/>
        </w:rPr>
        <w:t xml:space="preserve">Η αλληλεπίδραση μπορεί να είναι ελκτική ή απωστική. Ειδικότερα, τα σώματα με </w:t>
      </w:r>
      <w:r>
        <w:rPr>
          <w:b/>
          <w:bCs/>
        </w:rPr>
        <w:t>ίδιο</w:t>
      </w:r>
      <w:r>
        <w:rPr>
          <w:b w:val="false"/>
          <w:bCs w:val="false"/>
        </w:rPr>
        <w:t xml:space="preserve"> είδος </w:t>
      </w:r>
      <w:r>
        <w:rPr>
          <w:b/>
          <w:bCs/>
        </w:rPr>
        <w:t>φορτίου</w:t>
      </w:r>
      <w:r>
        <w:rPr>
          <w:b w:val="false"/>
          <w:bCs w:val="false"/>
        </w:rPr>
        <w:t xml:space="preserve"> (θετικό – θετικό, αρνητικό αρνητικό) απωθούνται , ενώ αυτά με </w:t>
      </w:r>
      <w:r>
        <w:rPr>
          <w:b/>
          <w:bCs/>
        </w:rPr>
        <w:t>διαφορετικό</w:t>
      </w:r>
      <w:r>
        <w:rPr>
          <w:b w:val="false"/>
          <w:bCs w:val="false"/>
        </w:rPr>
        <w:t xml:space="preserve"> είδος φορτίου (θετικό-αρνητικό) </w:t>
      </w:r>
      <w:r>
        <w:rPr>
          <w:b/>
          <w:bCs/>
        </w:rPr>
        <w:t>έλκονται</w:t>
      </w:r>
      <w:r>
        <w:rPr>
          <w:b w:val="false"/>
          <w:bCs w:val="false"/>
        </w:rPr>
        <w:t xml:space="preserve">. 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>
          <w:b w:val="false"/>
          <w:bCs w:val="false"/>
        </w:rPr>
        <w:t xml:space="preserve">Ο χώρος γύρω από ένα φορτισμένο σώμα ονομάζεται </w:t>
      </w:r>
      <w:r>
        <w:rPr>
          <w:b/>
          <w:bCs/>
        </w:rPr>
        <w:t>ηλεκτρικό</w:t>
      </w:r>
      <w:r>
        <w:rPr>
          <w:b w:val="false"/>
          <w:bCs w:val="false"/>
        </w:rPr>
        <w:t xml:space="preserve"> </w:t>
      </w:r>
      <w:r>
        <w:rPr>
          <w:b/>
          <w:bCs/>
        </w:rPr>
        <w:t>πεδίο</w:t>
      </w:r>
      <w:r>
        <w:rPr>
          <w:b w:val="false"/>
          <w:bCs w:val="false"/>
        </w:rPr>
        <w:t xml:space="preserve">. Έτσι μπορούμε να λέμε ότι, όταν ένα φορτισμένο αντικείμενο βρεθεί μέσα σε ηλεκτρικό πεδίο (δηλ. κοντά σε ένα άλλο φορτισμένο σώμα), δέχεται δύναμη </w:t>
      </w:r>
      <w:r>
        <w:rPr>
          <w:b/>
          <w:bCs/>
        </w:rPr>
        <w:t>από</w:t>
      </w:r>
      <w:r>
        <w:rPr>
          <w:b w:val="false"/>
          <w:bCs w:val="false"/>
        </w:rPr>
        <w:t xml:space="preserve"> το </w:t>
      </w:r>
      <w:r>
        <w:rPr>
          <w:b/>
          <w:bCs/>
        </w:rPr>
        <w:t>ηλεκτρικό</w:t>
      </w:r>
      <w:r>
        <w:rPr>
          <w:b w:val="false"/>
          <w:bCs w:val="false"/>
        </w:rPr>
        <w:t xml:space="preserve"> </w:t>
      </w:r>
      <w:r>
        <w:rPr>
          <w:b/>
          <w:bCs/>
        </w:rPr>
        <w:t>πεδίο</w:t>
      </w:r>
      <w:r>
        <w:rPr>
          <w:b w:val="false"/>
          <w:bCs w:val="false"/>
        </w:rPr>
        <w:t xml:space="preserve">.  </w:t>
      </w:r>
    </w:p>
    <w:p>
      <w:pPr>
        <w:pStyle w:val="TextBody"/>
        <w:numPr>
          <w:ilvl w:val="0"/>
          <w:numId w:val="0"/>
        </w:numPr>
        <w:ind w:left="227" w:hanging="0"/>
        <w:rPr>
          <w:rFonts w:ascii="Calibri" w:hAnsi="Calibri" w:eastAsia="Tahoma" w:cs="FreeSans"/>
          <w:b/>
          <w:b/>
          <w:bCs w:val="false"/>
          <w:i w:val="false"/>
          <w:sz w:val="31"/>
          <w:szCs w:val="28"/>
        </w:rPr>
      </w:pPr>
      <w:r>
        <w:rPr>
          <w:rFonts w:eastAsia="Tahoma" w:cs="FreeSans" w:ascii="Calibri" w:hAnsi="Calibri"/>
          <w:b/>
          <w:bCs w:val="false"/>
          <w:i w:val="false"/>
          <w:sz w:val="31"/>
          <w:szCs w:val="28"/>
        </w:rPr>
      </w:r>
      <w:r>
        <w:br w:type="page"/>
      </w:r>
    </w:p>
    <w:p>
      <w:pPr>
        <w:pStyle w:val="Heading3"/>
        <w:rPr/>
      </w:pPr>
      <w:r>
        <w:rPr/>
        <w:t>Δραστηριότητα</w:t>
      </w:r>
    </w:p>
    <w:p>
      <w:pPr>
        <w:pStyle w:val="Heading4"/>
        <w:numPr>
          <w:ilvl w:val="0"/>
          <w:numId w:val="2"/>
        </w:numPr>
        <w:rPr/>
      </w:pPr>
      <w:r>
        <w:rPr/>
        <w:t>Παρατηρώ – Υποθέτω</w:t>
      </w:r>
    </w:p>
    <w:p>
      <w:pPr>
        <w:pStyle w:val="TextBody"/>
        <w:numPr>
          <w:ilvl w:val="0"/>
          <w:numId w:val="5"/>
        </w:numPr>
        <w:rPr/>
      </w:pPr>
      <w:r>
        <w:rPr/>
        <w:t xml:space="preserve">Ίσως έχεις ήδη παρατηρήσει φαινόμενα στα οποία δύο </w:t>
      </w:r>
      <w:r>
        <w:rPr/>
        <w:t xml:space="preserve">ηλεκτρισμένα </w:t>
      </w:r>
      <w:r>
        <w:rPr/>
        <w:t xml:space="preserve">αντικείμενα έλκονται ή απωθούνται. </w:t>
      </w:r>
      <w:r>
        <w:rPr/>
        <w:t>Τέτοια</w:t>
      </w:r>
      <w:r>
        <w:rPr/>
        <w:t xml:space="preserve"> παρ</w:t>
      </w:r>
      <w:r>
        <w:rPr/>
        <w:t>α</w:t>
      </w:r>
      <w:r>
        <w:rPr/>
        <w:t>δε</w:t>
      </w:r>
      <w:r>
        <w:rPr/>
        <w:t>ί</w:t>
      </w:r>
      <w:r>
        <w:rPr/>
        <w:t>γμα</w:t>
      </w:r>
      <w:r>
        <w:rPr/>
        <w:t>τα</w:t>
      </w:r>
      <w:r>
        <w:rPr/>
        <w:t xml:space="preserve"> φαίν</w:t>
      </w:r>
      <w:r>
        <w:rPr/>
        <w:t>ονται</w:t>
      </w:r>
      <w:r>
        <w:rPr/>
        <w:t xml:space="preserve"> </w:t>
      </w:r>
      <w:r>
        <w:rPr/>
        <w:t xml:space="preserve">και </w:t>
      </w:r>
      <w:r>
        <w:rPr/>
        <w:t xml:space="preserve">στο παρακάτω </w:t>
      </w:r>
      <w:r>
        <w:rPr/>
        <w:t xml:space="preserve">διαδραστικό </w:t>
      </w:r>
      <w:r>
        <w:rPr/>
        <w:t>video...</w:t>
      </w:r>
    </w:p>
    <w:p>
      <w:pPr>
        <w:pStyle w:val="TextBody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2571750</wp:posOffset>
            </wp:positionH>
            <wp:positionV relativeFrom="paragraph">
              <wp:posOffset>6350</wp:posOffset>
            </wp:positionV>
            <wp:extent cx="1080135" cy="10801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jc w:val="center"/>
        <w:rPr/>
      </w:pPr>
      <w:hyperlink r:id="rId3">
        <w:r>
          <w:rPr>
            <w:rStyle w:val="InternetLink"/>
          </w:rPr>
          <w:t>https://tinyurl.com/electrostaticvid</w:t>
        </w:r>
      </w:hyperlink>
    </w:p>
    <w:p>
      <w:pPr>
        <w:pStyle w:val="TextBody"/>
        <w:numPr>
          <w:ilvl w:val="0"/>
          <w:numId w:val="4"/>
        </w:numPr>
        <w:rPr/>
      </w:pPr>
      <w:r>
        <w:rPr/>
        <w:t xml:space="preserve">Αφού παρακολουθήσεις το προηγούμενο video απαντώντας και τα σχετικά ερωτήματα που το συνοδεύουν μπορείς να επιβεβαιώσεις τις απαντήσεις σου με τη βοήθεια των ακόλουθων προσομοιώσεων: 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685165</wp:posOffset>
            </wp:positionH>
            <wp:positionV relativeFrom="paragraph">
              <wp:posOffset>33655</wp:posOffset>
            </wp:positionV>
            <wp:extent cx="1080135" cy="10801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4215765</wp:posOffset>
            </wp:positionH>
            <wp:positionV relativeFrom="paragraph">
              <wp:posOffset>34925</wp:posOffset>
            </wp:positionV>
            <wp:extent cx="1080135" cy="108013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</w:r>
    </w:p>
    <w:p>
      <w:pPr>
        <w:pStyle w:val="TextBody"/>
        <w:numPr>
          <w:ilvl w:val="0"/>
          <w:numId w:val="0"/>
        </w:numPr>
        <w:ind w:left="227" w:hanging="0"/>
        <w:rPr/>
      </w:pPr>
      <w:hyperlink r:id="rId6">
        <w:r>
          <w:rPr>
            <w:rStyle w:val="InternetLink"/>
          </w:rPr>
          <w:t>https://tinyurl.com/phetbaloons</w:t>
        </w:r>
      </w:hyperlink>
      <w:r>
        <w:rPr/>
        <w:t xml:space="preserve">  </w:t>
        <w:tab/>
        <w:tab/>
        <w:tab/>
        <w:tab/>
        <w:t xml:space="preserve">  </w:t>
      </w:r>
      <w:hyperlink r:id="rId7">
        <w:r>
          <w:rPr>
            <w:rStyle w:val="InternetLink"/>
          </w:rPr>
          <w:t>https://tinyurl.com/cancharges</w:t>
        </w:r>
      </w:hyperlink>
    </w:p>
    <w:p>
      <w:pPr>
        <w:pStyle w:val="TextBody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3679190</wp:posOffset>
            </wp:positionH>
            <wp:positionV relativeFrom="paragraph">
              <wp:posOffset>33655</wp:posOffset>
            </wp:positionV>
            <wp:extent cx="1881505" cy="1862455"/>
            <wp:effectExtent l="0" t="0" r="0" b="0"/>
            <wp:wrapSquare wrapText="largest"/>
            <wp:docPr id="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101600</wp:posOffset>
            </wp:positionH>
            <wp:positionV relativeFrom="paragraph">
              <wp:posOffset>-45085</wp:posOffset>
            </wp:positionV>
            <wp:extent cx="2638425" cy="166751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Heading4"/>
        <w:numPr>
          <w:ilvl w:val="0"/>
          <w:numId w:val="2"/>
        </w:numPr>
        <w:rPr/>
      </w:pPr>
      <w:r>
        <w:rPr/>
        <w:t>Πειραματίζομαι</w:t>
      </w:r>
    </w:p>
    <w:p>
      <w:pPr>
        <w:pStyle w:val="TextBody"/>
        <w:rPr/>
      </w:pPr>
      <w:r>
        <w:rPr/>
        <w:t xml:space="preserve">Θα χρειαστείς: </w:t>
      </w:r>
      <w:r>
        <w:rPr/>
        <w:t xml:space="preserve">Δυο τρία κομματάκια χαρτί, λίγη κλωστή, μια-δύο πλαστικές λωρίδες π.χ. από νάιλον σακούλα. </w:t>
      </w:r>
    </w:p>
    <w:p>
      <w:pPr>
        <w:pStyle w:val="TextBody"/>
        <w:numPr>
          <w:ilvl w:val="0"/>
          <w:numId w:val="6"/>
        </w:numPr>
        <w:rPr/>
      </w:pPr>
      <w:r>
        <w:rPr/>
        <w:t xml:space="preserve">Κρέμασε ένα μικρό κομματάκι χαρτί, στο άκρο της κλωστής, όπως φαίνεται στην εικόνα </w:t>
      </w:r>
      <w:r>
        <w:rPr/>
        <w:t>1</w:t>
      </w:r>
      <w:r>
        <w:rPr/>
        <w:t xml:space="preserve">.  </w:t>
      </w:r>
    </w:p>
    <w:p>
      <w:pPr>
        <w:pStyle w:val="TextBody"/>
        <w:numPr>
          <w:ilvl w:val="0"/>
          <w:numId w:val="4"/>
        </w:numPr>
        <w:rPr/>
      </w:pPr>
      <w:r>
        <w:rPr/>
        <w:t>Πλησίασε την λωρίδα του  πλαστικού στο κρεμασμένο χαρτί. Παρατηρείς να συμβαίνει κάτι;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 xml:space="preserve">........................................................................................................ </w:t>
      </w:r>
      <w:r>
        <mc:AlternateContent>
          <mc:Choice Requires="wps">
            <w:drawing>
              <wp:anchor behindDoc="0" distT="107950" distB="107950" distL="107950" distR="0" simplePos="0" locked="0" layoutInCell="0" allowOverlap="1" relativeHeight="8">
                <wp:simplePos x="0" y="0"/>
                <wp:positionH relativeFrom="column">
                  <wp:posOffset>4503420</wp:posOffset>
                </wp:positionH>
                <wp:positionV relativeFrom="paragraph">
                  <wp:posOffset>88900</wp:posOffset>
                </wp:positionV>
                <wp:extent cx="1596390" cy="3126740"/>
                <wp:effectExtent l="0" t="0" r="0" b="0"/>
                <wp:wrapSquare wrapText="largest"/>
                <wp:docPr id="6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31267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11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596390" cy="2837180"/>
                                  <wp:effectExtent l="0" t="0" r="0" b="0"/>
                                  <wp:docPr id="7" name="Image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390" cy="283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Εικ.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Εικ.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: Υλικά Άσκησης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25.7pt;height:246.2pt;mso-wrap-distance-left:8.5pt;mso-wrap-distance-right:0pt;mso-wrap-distance-top:8.5pt;mso-wrap-distance-bottom:8.5pt;margin-top:7pt;mso-position-vertical-relative:text;margin-left:354.6pt;mso-position-horizontal-relative:text">
                <v:textbox inset="0in,0in,0in,0in">
                  <w:txbxContent>
                    <w:p>
                      <w:pPr>
                        <w:pStyle w:val="Style11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596390" cy="2837180"/>
                            <wp:effectExtent l="0" t="0" r="0" b="0"/>
                            <wp:docPr id="8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390" cy="283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Εικ.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Εικ.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: Υλικά Άσκησης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TextBody"/>
        <w:numPr>
          <w:ilvl w:val="0"/>
          <w:numId w:val="4"/>
        </w:numPr>
        <w:rPr/>
      </w:pPr>
      <w:r>
        <w:rPr/>
        <w:t xml:space="preserve">Βάλε τη μία πλαστική λωρίδα ανάμεσα στις σελίδες του βιβλίου σου και τράβηξε την ώστε να τριφτεί. Επανέλαβε μερικές φορές. </w:t>
      </w:r>
      <w:r>
        <w:rPr/>
        <w:t>Στην συνέχεια πλησίασε τη αργά – αργά στο κρεμασμένο χαρτάκι (“</w:t>
      </w:r>
      <w:r>
        <w:rPr>
          <w:i/>
          <w:iCs/>
        </w:rPr>
        <w:t>ηλεκτρικό εκκρεμές”</w:t>
      </w:r>
      <w:r>
        <w:rPr/>
        <w:t>).</w:t>
      </w:r>
      <w:r>
        <w:rPr/>
        <w:t xml:space="preserve">  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 xml:space="preserve">Τι παρατηρείς; 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>...........................................................................................................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>...........................................................................................................</w:t>
      </w:r>
    </w:p>
    <w:p>
      <w:pPr>
        <w:pStyle w:val="TextBody"/>
        <w:numPr>
          <w:ilvl w:val="1"/>
          <w:numId w:val="4"/>
        </w:numPr>
        <w:rPr/>
      </w:pPr>
      <w:r>
        <w:rPr/>
        <w:t xml:space="preserve">Σε πόση απόσταση (περίπου) άρχισαν να ασκούνται δυνάμεις ανάμεσα στην πλαστική λωρίδα και το χαρτάκι; </w:t>
      </w:r>
    </w:p>
    <w:p>
      <w:pPr>
        <w:pStyle w:val="TextBody"/>
        <w:numPr>
          <w:ilvl w:val="0"/>
          <w:numId w:val="0"/>
        </w:numPr>
        <w:ind w:left="283" w:hanging="0"/>
        <w:jc w:val="center"/>
        <w:rPr/>
      </w:pPr>
      <w:r>
        <w:rPr/>
        <w:t xml:space="preserve">...............................................................cm. </w:t>
      </w:r>
    </w:p>
    <w:p>
      <w:pPr>
        <w:pStyle w:val="TextBody"/>
        <w:numPr>
          <w:ilvl w:val="1"/>
          <w:numId w:val="4"/>
        </w:numPr>
        <w:rPr/>
      </w:pPr>
      <w:r>
        <w:rPr/>
        <w:t>Μπορούμε να πούμε ότι: “</w:t>
      </w:r>
      <w:r>
        <w:rPr>
          <w:i/>
          <w:iCs/>
        </w:rPr>
        <w:t>το ηλ. Πεδίο της λωρίδας γίνεται αισθητό σε απόσταση περίπου ............... cm</w:t>
      </w:r>
      <w:r>
        <w:rPr/>
        <w:t>”</w:t>
      </w:r>
    </w:p>
    <w:p>
      <w:pPr>
        <w:pStyle w:val="TextBody"/>
        <w:numPr>
          <w:ilvl w:val="0"/>
          <w:numId w:val="4"/>
        </w:numPr>
        <w:rPr/>
      </w:pPr>
      <w:r>
        <w:rPr/>
        <w:t xml:space="preserve">Πάρε δύο πλαστικές λωρίδες (ή δίπλωσε μία, όπως φαίνεται και στην εικόνα </w:t>
      </w:r>
      <w:r>
        <w:rPr/>
        <w:t>1</w:t>
      </w:r>
      <w:r>
        <w:rPr/>
        <w:t xml:space="preserve">) </w:t>
      </w:r>
      <w:r>
        <w:rPr/>
        <w:t xml:space="preserve">και κράτησε τις έτσι ώστε να κρέμονται κατακόρυφα. Παραμένουν κατακόρυφες </w:t>
      </w:r>
      <w:r>
        <w:rPr/>
        <w:t xml:space="preserve">και </w:t>
      </w:r>
      <w:r>
        <w:rPr/>
        <w:t xml:space="preserve">ενωμένες; 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TextBody"/>
        <w:numPr>
          <w:ilvl w:val="0"/>
          <w:numId w:val="4"/>
        </w:numPr>
        <w:rPr/>
      </w:pPr>
      <w:r>
        <w:rPr/>
        <w:t xml:space="preserve">Τρίψε τις δύο πλαστικές λωρίδες χρησιμοποιώντας το βιβλίο σου </w:t>
      </w:r>
      <w:r>
        <w:rPr/>
        <w:t>(</w:t>
      </w:r>
      <w:r>
        <w:rPr/>
        <w:t>επαναλαμβάνοντας την μέθοδο του βήματος Γ</w:t>
      </w:r>
      <w:r>
        <w:rPr/>
        <w:t>)</w:t>
      </w:r>
      <w:r>
        <w:rPr/>
        <w:t xml:space="preserve">. Τι παρατηρείς; 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>..........................................................................................................................................................</w:t>
      </w:r>
    </w:p>
    <w:p>
      <w:pPr>
        <w:pStyle w:val="TextBody"/>
        <w:numPr>
          <w:ilvl w:val="0"/>
          <w:numId w:val="0"/>
        </w:numPr>
        <w:ind w:left="227" w:hanging="0"/>
        <w:rPr/>
      </w:pPr>
      <w:r>
        <w:rPr/>
        <w:t>..........................................................................................................................................................</w:t>
      </w:r>
    </w:p>
    <w:p>
      <w:pPr>
        <w:pStyle w:val="Heading4"/>
        <w:numPr>
          <w:ilvl w:val="0"/>
          <w:numId w:val="2"/>
        </w:numPr>
        <w:rPr/>
      </w:pPr>
      <w:r>
        <w:rPr/>
        <w:t>Συμπεράσματα - αναστοχασμός</w:t>
      </w:r>
    </w:p>
    <w:p>
      <w:pPr>
        <w:pStyle w:val="TextBody"/>
        <w:rPr/>
      </w:pPr>
      <w:r>
        <w:rPr/>
        <w:t>Ακολούθησε τον παρακάτω σύνδεσμο και απάντησε τις ερωτήσεις</w:t>
      </w:r>
    </w:p>
    <w:p>
      <w:pPr>
        <w:pStyle w:val="TextBody"/>
        <w:rPr/>
      </w:pPr>
      <w:hyperlink r:id="rId13">
        <w:r>
          <w:rPr/>
          <w:drawing>
            <wp:anchor behindDoc="0" distT="0" distB="0" distL="0" distR="0" simplePos="0" locked="0" layoutInCell="0" allowOverlap="1" relativeHeight="10">
              <wp:simplePos x="0" y="0"/>
              <wp:positionH relativeFrom="column">
                <wp:posOffset>2567940</wp:posOffset>
              </wp:positionH>
              <wp:positionV relativeFrom="paragraph">
                <wp:posOffset>23495</wp:posOffset>
              </wp:positionV>
              <wp:extent cx="1080135" cy="1080135"/>
              <wp:effectExtent l="0" t="0" r="0" b="0"/>
              <wp:wrapSquare wrapText="largest"/>
              <wp:docPr id="9" name="Image5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5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80135" cy="1080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</w:p>
    <w:p>
      <w:pPr>
        <w:pStyle w:val="TextBody"/>
        <w:rPr/>
      </w:pPr>
      <w:r>
        <w:rPr/>
      </w:r>
    </w:p>
    <w:p>
      <w:pPr>
        <w:pStyle w:val="TextBody"/>
        <w:rPr/>
      </w:pPr>
      <w:hyperlink r:id="rId14">
        <w:r>
          <w:rPr/>
        </w:r>
      </w:hyperlink>
    </w:p>
    <w:p>
      <w:pPr>
        <w:pStyle w:val="TextBody"/>
        <w:rPr/>
      </w:pPr>
      <w:hyperlink r:id="rId15">
        <w:r>
          <w:rPr/>
        </w:r>
      </w:hyperlink>
    </w:p>
    <w:p>
      <w:pPr>
        <w:pStyle w:val="TextBody"/>
        <w:spacing w:before="0" w:after="140"/>
        <w:jc w:val="center"/>
        <w:rPr/>
      </w:pPr>
      <w:hyperlink r:id="rId16">
        <w:r>
          <w:rPr>
            <w:rStyle w:val="InternetLink"/>
          </w:rPr>
          <w:t>https://tinyurl.com/electroquest</w:t>
        </w:r>
      </w:hyperlink>
    </w:p>
    <w:sectPr>
      <w:headerReference w:type="default" r:id="rId17"/>
      <w:footerReference w:type="default" r:id="rId18"/>
      <w:type w:val="nextPage"/>
      <w:pgSz w:w="11906" w:h="16838"/>
      <w:pgMar w:left="1134" w:right="1134" w:gutter="0" w:header="794" w:top="1372" w:footer="1134" w:bottom="1686"/>
      <w:pgNumType w:fmt="decimal"/>
      <w:formProt w:val="false"/>
      <w:textDirection w:val="lrTb"/>
      <w:docGrid w:type="default" w:linePitch="33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default"/>
  </w:font>
  <w:font w:name="Calibri">
    <w:charset w:val="01"/>
    <w:family w:val="swiss"/>
    <w:pitch w:val="variable"/>
  </w:font>
  <w:font w:name="OpenSymbol">
    <w:altName w:val="Arial Unicode MS"/>
    <w:charset w:val="02"/>
    <w:family w:val="auto"/>
    <w:pitch w:val="default"/>
  </w:font>
  <w:font w:name="Calibri Light">
    <w:charset w:val="01"/>
    <w:family w:val="auto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13"/>
      <w:rPr/>
    </w:pPr>
    <w:r>
      <w:drawing>
        <wp:anchor behindDoc="0" distT="0" distB="0" distL="0" distR="0" simplePos="0" locked="0" layoutInCell="0" allowOverlap="1" relativeHeight="4">
          <wp:simplePos x="0" y="0"/>
          <wp:positionH relativeFrom="column">
            <wp:posOffset>5521960</wp:posOffset>
          </wp:positionH>
          <wp:positionV relativeFrom="paragraph">
            <wp:posOffset>635</wp:posOffset>
          </wp:positionV>
          <wp:extent cx="600075" cy="302895"/>
          <wp:effectExtent l="0" t="0" r="0" b="0"/>
          <wp:wrapSquare wrapText="largest"/>
          <wp:docPr id="10" name="Image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ΦΥΣΙΚΗ Γ’ ΓΥΜΝΑΣΙΟΥ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113"/>
      <w:rPr/>
    </w:pPr>
    <w:r>
      <w:rPr/>
      <w:t xml:space="preserve">ΑΣΚΗΣΗ </w:t>
    </w:r>
    <w:r>
      <w:rPr/>
      <w:t>1</w:t>
    </w:r>
    <w:r>
      <w:rPr/>
      <w:t>Α</w:t>
    </w:r>
    <w:r>
      <w:rPr/>
      <w:t xml:space="preserve"> </w:t>
    </w:r>
    <w:r>
      <w:rPr/>
      <w:t>(</w:t>
    </w:r>
    <w:r>
      <w:rPr>
        <w:i/>
        <w:iCs/>
      </w:rPr>
      <w:t>τροποποιημένη από Εργ.Οδηγό</w:t>
    </w:r>
    <w:r>
      <w:rPr/>
      <w:t xml:space="preserve">)  </w:t>
    </w:r>
    <w:r>
      <w:rPr/>
      <w:t xml:space="preserve">                      </w:t>
    </w:r>
    <w:r>
      <w:rPr>
        <w:sz w:val="20"/>
        <w:szCs w:val="20"/>
      </w:rPr>
      <w:t xml:space="preserve"> </w:t>
    </w:r>
    <w:r>
      <w:rPr>
        <w:position w:val="0"/>
        <w:sz w:val="24"/>
        <w:sz w:val="24"/>
        <w:szCs w:val="24"/>
        <w:vertAlign w:val="baseline"/>
      </w:rPr>
      <w:t xml:space="preserve">                           </w:t>
    </w:r>
    <w:r>
      <w:rPr>
        <w:position w:val="0"/>
        <w:sz w:val="24"/>
        <w:sz w:val="24"/>
        <w:szCs w:val="24"/>
        <w:vertAlign w:val="baseline"/>
      </w:rPr>
      <w:t>ΣΤΑΤΙΚΟΣ</w:t>
    </w:r>
    <w:r>
      <w:rPr>
        <w:position w:val="0"/>
        <w:sz w:val="24"/>
        <w:sz w:val="24"/>
        <w:szCs w:val="24"/>
        <w:vertAlign w:val="baseline"/>
      </w:rPr>
      <w:t xml:space="preserve"> ΗΛΕΚΤΡΙΣΜΟΣ</w:t>
    </w:r>
    <w:r>
      <w:rPr>
        <w:position w:val="0"/>
        <w:sz w:val="24"/>
        <w:sz w:val="24"/>
        <w:szCs w:val="24"/>
        <w:vertAlign w:val="baseline"/>
      </w:rPr>
      <w:t xml:space="preserve">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/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  <w:rPr/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  <w:rPr/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  <w:rPr/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  <w:rPr/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  <w:rPr/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  <w:rPr/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  <w:rPr/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27" w:hanging="227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283" w:hanging="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doNotHyphenateCaps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Tahoma" w:cs="FreeSans"/>
        <w:kern w:val="2"/>
        <w:sz w:val="24"/>
        <w:szCs w:val="24"/>
        <w:lang w:val="el-G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numPr>
        <w:ilvl w:val="0"/>
        <w:numId w:val="0"/>
      </w:numPr>
      <w:tabs>
        <w:tab w:val="clear" w:pos="720"/>
      </w:tabs>
      <w:suppressAutoHyphens w:val="false"/>
      <w:kinsoku w:val="true"/>
      <w:overflowPunct w:val="true"/>
      <w:autoSpaceDE w:val="true"/>
      <w:bidi w:val="0"/>
      <w:spacing w:lineRule="auto" w:line="276" w:before="0" w:after="113"/>
      <w:jc w:val="both"/>
    </w:pPr>
    <w:rPr>
      <w:rFonts w:ascii="Calibri" w:hAnsi="Calibri" w:eastAsia="Tahoma" w:cs="FreeSans"/>
      <w:color w:val="auto"/>
      <w:kern w:val="2"/>
      <w:sz w:val="24"/>
      <w:szCs w:val="24"/>
      <w:lang w:val="el-GR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 w:val="false"/>
      <w:sz w:val="36"/>
      <w:szCs w:val="36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Calibri" w:hAnsi="Calibri" w:eastAsia="Noto Serif CJK SC" w:cs="Lohit Devanagari"/>
      <w:b/>
      <w:bCs/>
      <w:i w:val="false"/>
      <w:sz w:val="36"/>
      <w:szCs w:val="36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jc w:val="center"/>
      <w:outlineLvl w:val="2"/>
    </w:pPr>
    <w:rPr>
      <w:rFonts w:ascii="Calibri" w:hAnsi="Calibri"/>
      <w:b/>
      <w:bCs w:val="false"/>
      <w:i w:val="false"/>
      <w:sz w:val="31"/>
      <w:szCs w:val="28"/>
    </w:rPr>
  </w:style>
  <w:style w:type="paragraph" w:styleId="Heading4">
    <w:name w:val="Heading 4"/>
    <w:basedOn w:val="Heading"/>
    <w:next w:val="TextBody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VisitedInternetLink">
    <w:name w:val="FollowedHyperlink"/>
    <w:rPr>
      <w:color w:val="800000"/>
      <w:u w:val="single"/>
      <w:lang w:val="zxx" w:eastAsia="zxx" w:bidi="zxx"/>
    </w:rPr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StrongEmphasis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Calibri" w:hAnsi="Calibri" w:eastAsia="Tahoma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  <w:jc w:val="both"/>
    </w:pPr>
    <w:rPr/>
  </w:style>
  <w:style w:type="paragraph" w:styleId="List">
    <w:name w:val="List"/>
    <w:basedOn w:val="TextBody"/>
    <w:pPr/>
    <w:rPr>
      <w:rFonts w:ascii="Calibri" w:hAnsi="Calibri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Calibri" w:hAnsi="Calibri" w:cs="FreeSans"/>
    </w:rPr>
  </w:style>
  <w:style w:type="paragraph" w:styleId="HeaderandFooter">
    <w:name w:val="Header and Footer"/>
    <w:basedOn w:val="Normal"/>
    <w:qFormat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>
      <w:rFonts w:ascii="Calibri Light" w:hAnsi="Calibri Light"/>
      <w:b w:val="false"/>
      <w:sz w:val="22"/>
    </w:rPr>
  </w:style>
  <w:style w:type="paragraph" w:styleId="Contents9">
    <w:name w:val="TOC 9"/>
    <w:basedOn w:val="Index"/>
    <w:pPr>
      <w:tabs>
        <w:tab w:val="right" w:pos="7374" w:leader="dot"/>
      </w:tabs>
      <w:ind w:left="2264" w:right="0" w:hanging="0"/>
    </w:pPr>
    <w:rPr/>
  </w:style>
  <w:style w:type="paragraph" w:styleId="MyTitle1">
    <w:name w:val="MyTitle1"/>
    <w:autoRedefine/>
    <w:qFormat/>
    <w:pPr>
      <w:widowControl/>
      <w:kinsoku w:val="true"/>
      <w:overflowPunct w:val="true"/>
      <w:autoSpaceDE w:val="true"/>
      <w:bidi w:val="0"/>
      <w:spacing w:lineRule="auto" w:line="360" w:before="113" w:after="57"/>
      <w:jc w:val="center"/>
    </w:pPr>
    <w:rPr>
      <w:rFonts w:ascii="Calibri" w:hAnsi="Calibri" w:eastAsia="Tahoma" w:cs="FreeSans"/>
      <w:b w:val="false"/>
      <w:bCs w:val="false"/>
      <w:color w:val="auto"/>
      <w:kern w:val="2"/>
      <w:sz w:val="28"/>
      <w:szCs w:val="24"/>
      <w:lang w:val="el-GR" w:eastAsia="zh-CN" w:bidi="hi-IN"/>
    </w:rPr>
  </w:style>
  <w:style w:type="paragraph" w:styleId="Endnote">
    <w:name w:val="End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MyTitle2">
    <w:name w:val="MyTitle2"/>
    <w:basedOn w:val="Normal"/>
    <w:autoRedefine/>
    <w:qFormat/>
    <w:pPr>
      <w:spacing w:before="0" w:after="113"/>
      <w:jc w:val="center"/>
    </w:pPr>
    <w:rPr>
      <w:rFonts w:ascii="Calibri" w:hAnsi="Calibri"/>
      <w:b/>
      <w:sz w:val="26"/>
    </w:rPr>
  </w:style>
  <w:style w:type="paragraph" w:styleId="MyTitle3">
    <w:name w:val="MyTitle3"/>
    <w:basedOn w:val="Normal"/>
    <w:autoRedefine/>
    <w:qFormat/>
    <w:pPr>
      <w:spacing w:before="113" w:after="227"/>
      <w:ind w:left="0" w:right="0" w:hanging="0"/>
      <w:jc w:val="left"/>
    </w:pPr>
    <w:rPr>
      <w:b/>
      <w:bCs/>
      <w:i w:val="false"/>
      <w:sz w:val="24"/>
    </w:rPr>
  </w:style>
  <w:style w:type="paragraph" w:styleId="MyTiltle4">
    <w:name w:val="MyTiltle4"/>
    <w:basedOn w:val="Normal"/>
    <w:autoRedefine/>
    <w:qFormat/>
    <w:pPr>
      <w:spacing w:before="113" w:after="113"/>
      <w:jc w:val="left"/>
    </w:pPr>
    <w:rPr>
      <w:i/>
    </w:rPr>
  </w:style>
  <w:style w:type="paragraph" w:styleId="Style10">
    <w:name w:val="Λεζάντα"/>
    <w:basedOn w:val="Caption"/>
    <w:qFormat/>
    <w:pPr>
      <w:spacing w:before="113" w:after="283"/>
      <w:jc w:val="center"/>
    </w:pPr>
    <w:rPr>
      <w:rFonts w:ascii="Calibri" w:hAnsi="Calibri"/>
    </w:rPr>
  </w:style>
  <w:style w:type="paragraph" w:styleId="Table">
    <w:name w:val="Table"/>
    <w:basedOn w:val="Caption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rFonts w:ascii="Calibri" w:hAnsi="Calibri"/>
      <w:i/>
      <w:sz w:val="28"/>
      <w:szCs w:val="36"/>
    </w:rPr>
  </w:style>
  <w:style w:type="paragraph" w:styleId="Footnot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HeaderFooter">
    <w:name w:val="Header - Footer"/>
    <w:basedOn w:val="Footer"/>
    <w:qFormat/>
    <w:pPr>
      <w:jc w:val="both"/>
    </w:pPr>
    <w:rPr>
      <w:rFonts w:ascii="Calibri Light" w:hAnsi="Calibri Light"/>
      <w:b w:val="false"/>
      <w:sz w:val="20"/>
    </w:rPr>
  </w:style>
  <w:style w:type="paragraph" w:styleId="Header">
    <w:name w:val="Header"/>
    <w:basedOn w:val="HeaderandFooter"/>
    <w:pPr>
      <w:suppressLineNumbers/>
    </w:pPr>
    <w:rPr/>
  </w:style>
  <w:style w:type="paragraph" w:styleId="Contents5">
    <w:name w:val="TOC 5"/>
    <w:basedOn w:val="Index"/>
    <w:pPr>
      <w:tabs>
        <w:tab w:val="right" w:pos="8504" w:leader="dot"/>
      </w:tabs>
      <w:ind w:left="1134" w:right="0" w:hanging="0"/>
    </w:pPr>
    <w:rPr/>
  </w:style>
  <w:style w:type="paragraph" w:styleId="IndexHeading">
    <w:name w:val="Index Heading"/>
    <w:basedOn w:val="Heading"/>
    <w:pPr>
      <w:suppressLineNumbers/>
      <w:ind w:left="0" w:right="0" w:hanging="0"/>
    </w:pPr>
    <w:rPr>
      <w:b/>
      <w:bCs/>
      <w:sz w:val="32"/>
      <w:szCs w:val="32"/>
    </w:rPr>
  </w:style>
  <w:style w:type="paragraph" w:styleId="FigureIndexHeading">
    <w:name w:val="Figure Index Heading"/>
    <w:basedOn w:val="IndexHeading"/>
    <w:qFormat/>
    <w:pPr>
      <w:suppressLineNumbers/>
      <w:ind w:left="0" w:right="0" w:hanging="0"/>
    </w:pPr>
    <w:rPr>
      <w:b/>
      <w:bCs/>
      <w:sz w:val="32"/>
      <w:szCs w:val="32"/>
    </w:rPr>
  </w:style>
  <w:style w:type="paragraph" w:styleId="List1">
    <w:name w:val="List 2"/>
    <w:basedOn w:val="List"/>
    <w:pPr>
      <w:spacing w:before="0" w:after="120"/>
      <w:ind w:left="360" w:right="0" w:hanging="360"/>
    </w:pPr>
    <w:rPr/>
  </w:style>
  <w:style w:type="paragraph" w:styleId="List1Cont">
    <w:name w:val="List Continue"/>
    <w:basedOn w:val="List"/>
    <w:pPr>
      <w:spacing w:before="0" w:after="120"/>
      <w:ind w:left="360" w:right="0" w:hanging="0"/>
    </w:pPr>
    <w:rPr/>
  </w:style>
  <w:style w:type="paragraph" w:styleId="Numbering1">
    <w:name w:val="List 3"/>
    <w:basedOn w:val="List"/>
    <w:pPr>
      <w:spacing w:before="0" w:after="120"/>
      <w:ind w:left="360" w:right="0" w:hanging="360"/>
    </w:pPr>
    <w:rPr/>
  </w:style>
  <w:style w:type="paragraph" w:styleId="Style11">
    <w:name w:val="Εικ."/>
    <w:basedOn w:val="Caption"/>
    <w:qFormat/>
    <w:pPr/>
    <w:rPr/>
  </w:style>
  <w:style w:type="paragraph" w:styleId="FrameContents">
    <w:name w:val="Frame Contents"/>
    <w:basedOn w:val="Normal"/>
    <w:qFormat/>
    <w:pPr/>
    <w:rPr/>
  </w:style>
  <w:style w:type="numbering" w:styleId="NoList">
    <w:name w:val="No List"/>
    <w:qFormat/>
  </w:style>
  <w:style w:type="numbering" w:styleId="Numbering123">
    <w:name w:val="Numbering 123"/>
    <w:qFormat/>
  </w:style>
  <w:style w:type="numbering" w:styleId="Bullet">
    <w:name w:val="Bullet •"/>
    <w:qFormat/>
  </w:style>
  <w:style w:type="numbering" w:styleId="Bullet1">
    <w:name w:val="Bullet –"/>
    <w:qFormat/>
  </w:style>
  <w:style w:type="numbering" w:styleId="A1">
    <w:name w:val="A.1.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tinyurl.com/electrostaticvid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https://tinyurl.com/phetbaloons" TargetMode="External"/><Relationship Id="rId7" Type="http://schemas.openxmlformats.org/officeDocument/2006/relationships/hyperlink" Target="https://tinyurl.com/cancharges" TargetMode="Externa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hyperlink" Target="https://tinyurl.com/electroquest" TargetMode="External"/><Relationship Id="rId14" Type="http://schemas.openxmlformats.org/officeDocument/2006/relationships/hyperlink" Target="https://tinyurl.com/electroquest" TargetMode="External"/><Relationship Id="rId15" Type="http://schemas.openxmlformats.org/officeDocument/2006/relationships/hyperlink" Target="https://tinyurl.com/electroquest" TargetMode="External"/><Relationship Id="rId16" Type="http://schemas.openxmlformats.org/officeDocument/2006/relationships/hyperlink" Target="https://tinyurl.com/electroquest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Default</Template>
  <TotalTime>355</TotalTime>
  <Application>LibreOffice/7.3.7.2$Linux_X86_64 LibreOffice_project/30$Build-2</Application>
  <AppVersion>15.0000</AppVersion>
  <Pages>3</Pages>
  <Words>476</Words>
  <Characters>3722</Characters>
  <CharactersWithSpaces>4222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2021-09-29T11:19:39Z</dcterms:created>
  <dc:creator>Nikos Anastasakis</dc:creator>
  <dc:description/>
  <dc:language>el-GR</dc:language>
  <cp:lastModifiedBy>Nikos Anastasakis</cp:lastModifiedBy>
  <dcterms:modified xsi:type="dcterms:W3CDTF">2024-01-10T23:10:46Z</dcterms:modified>
  <cp:revision>28</cp:revision>
  <dc:subject/>
  <dc:title>Default</dc:title>
</cp:coreProperties>
</file>